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1F0C" w14:textId="3CF1DBF2" w:rsidR="00015D43" w:rsidRPr="00D90991" w:rsidRDefault="00015D43" w:rsidP="008B5F53">
      <w:pPr>
        <w:spacing w:after="34"/>
        <w:jc w:val="center"/>
      </w:pPr>
      <w:r w:rsidRPr="00D90991">
        <w:rPr>
          <w:rFonts w:eastAsia="Times New Roman"/>
          <w:b/>
          <w:color w:val="050505"/>
          <w:sz w:val="32"/>
        </w:rPr>
        <w:t>CENÍK SLUŽBY</w:t>
      </w:r>
    </w:p>
    <w:p w14:paraId="2929D4D7" w14:textId="77777777" w:rsidR="008B5F53" w:rsidRDefault="00015D43" w:rsidP="008B5F53">
      <w:pPr>
        <w:spacing w:after="0"/>
        <w:jc w:val="center"/>
        <w:rPr>
          <w:rFonts w:eastAsia="Times New Roman"/>
          <w:b/>
          <w:color w:val="050505"/>
          <w:sz w:val="32"/>
        </w:rPr>
      </w:pPr>
      <w:r>
        <w:rPr>
          <w:rFonts w:eastAsia="Times New Roman"/>
          <w:b/>
          <w:color w:val="050505"/>
          <w:sz w:val="32"/>
        </w:rPr>
        <w:t>SOCIÁLNÍ REHABILITACE</w:t>
      </w:r>
    </w:p>
    <w:p w14:paraId="467D29BD" w14:textId="57C7F4A9" w:rsidR="00015D43" w:rsidRPr="008B5F53" w:rsidRDefault="008B5F53" w:rsidP="008B5F53">
      <w:pPr>
        <w:tabs>
          <w:tab w:val="left" w:pos="3402"/>
        </w:tabs>
        <w:spacing w:after="0"/>
        <w:jc w:val="center"/>
        <w:rPr>
          <w:rFonts w:eastAsia="Times New Roman"/>
          <w:b/>
          <w:color w:val="050505"/>
          <w:sz w:val="32"/>
        </w:rPr>
      </w:pPr>
      <w:r w:rsidRPr="008B5F53">
        <w:rPr>
          <w:rFonts w:eastAsia="Times New Roman"/>
          <w:b/>
          <w:color w:val="050505"/>
          <w:sz w:val="32"/>
        </w:rPr>
        <w:t>-</w:t>
      </w:r>
      <w:r>
        <w:rPr>
          <w:rFonts w:eastAsia="Times New Roman"/>
          <w:b/>
          <w:color w:val="050505"/>
          <w:sz w:val="32"/>
        </w:rPr>
        <w:t xml:space="preserve"> </w:t>
      </w:r>
      <w:r w:rsidR="00015D43" w:rsidRPr="008B5F53">
        <w:rPr>
          <w:rFonts w:eastAsia="Times New Roman"/>
          <w:b/>
          <w:color w:val="050505"/>
          <w:sz w:val="32"/>
        </w:rPr>
        <w:t>platnost od 1.</w:t>
      </w:r>
      <w:r w:rsidRPr="008B5F53">
        <w:rPr>
          <w:rFonts w:eastAsia="Times New Roman"/>
          <w:b/>
          <w:color w:val="050505"/>
          <w:sz w:val="32"/>
        </w:rPr>
        <w:t xml:space="preserve"> </w:t>
      </w:r>
      <w:r w:rsidR="00427B42">
        <w:rPr>
          <w:rFonts w:eastAsia="Times New Roman"/>
          <w:b/>
          <w:color w:val="050505"/>
          <w:sz w:val="32"/>
        </w:rPr>
        <w:t>4</w:t>
      </w:r>
      <w:r w:rsidRPr="008B5F53">
        <w:rPr>
          <w:rFonts w:eastAsia="Times New Roman"/>
          <w:b/>
          <w:color w:val="050505"/>
          <w:sz w:val="32"/>
        </w:rPr>
        <w:t>. 202</w:t>
      </w:r>
      <w:r w:rsidR="00427B42">
        <w:rPr>
          <w:rFonts w:eastAsia="Times New Roman"/>
          <w:b/>
          <w:color w:val="050505"/>
          <w:sz w:val="32"/>
        </w:rPr>
        <w:t>5</w:t>
      </w:r>
    </w:p>
    <w:p w14:paraId="4AB7243B" w14:textId="77777777" w:rsidR="00015D43" w:rsidRPr="00D90991" w:rsidRDefault="00015D43" w:rsidP="00015D43">
      <w:pPr>
        <w:pStyle w:val="Nadpis1"/>
        <w:numPr>
          <w:ilvl w:val="0"/>
          <w:numId w:val="1"/>
        </w:numPr>
        <w:suppressAutoHyphens w:val="0"/>
        <w:ind w:left="426" w:hanging="431"/>
        <w:rPr>
          <w:rFonts w:asciiTheme="minorHAnsi" w:hAnsiTheme="minorHAnsi" w:cs="Times New Roman"/>
          <w:color w:val="050505"/>
        </w:rPr>
      </w:pPr>
      <w:r w:rsidRPr="00D90991">
        <w:rPr>
          <w:rFonts w:asciiTheme="minorHAnsi" w:hAnsiTheme="minorHAnsi" w:cs="Times New Roman"/>
          <w:color w:val="050505"/>
        </w:rPr>
        <w:t>Sociální služba – základní činnosti</w:t>
      </w:r>
    </w:p>
    <w:p w14:paraId="6EF5CCD6" w14:textId="77777777" w:rsidR="00015D43" w:rsidRPr="00D90991" w:rsidRDefault="00015D43" w:rsidP="00015D43">
      <w:pPr>
        <w:spacing w:before="120" w:after="0"/>
        <w:ind w:left="425" w:firstLine="1"/>
        <w:rPr>
          <w:rFonts w:eastAsia="Arial"/>
          <w:b/>
          <w:sz w:val="28"/>
        </w:rPr>
      </w:pPr>
      <w:r w:rsidRPr="00D90991">
        <w:rPr>
          <w:rFonts w:eastAsia="Arial"/>
          <w:b/>
          <w:sz w:val="28"/>
        </w:rPr>
        <w:t>Bez úhrady:</w:t>
      </w:r>
    </w:p>
    <w:p w14:paraId="66C0330A" w14:textId="77777777" w:rsidR="00015D43" w:rsidRPr="00D90991" w:rsidRDefault="00015D43" w:rsidP="00015D43">
      <w:pPr>
        <w:spacing w:after="63"/>
        <w:ind w:left="426"/>
        <w:rPr>
          <w:rFonts w:eastAsia="Arial"/>
          <w:b/>
          <w:sz w:val="20"/>
        </w:rPr>
      </w:pPr>
    </w:p>
    <w:p w14:paraId="7672E5DD" w14:textId="77777777" w:rsidR="00015D43" w:rsidRPr="00D90991" w:rsidRDefault="00015D43" w:rsidP="00015D43">
      <w:pPr>
        <w:pStyle w:val="Odstavecseseznamem"/>
        <w:numPr>
          <w:ilvl w:val="0"/>
          <w:numId w:val="2"/>
        </w:numPr>
        <w:suppressAutoHyphens w:val="0"/>
        <w:spacing w:after="120" w:line="269" w:lineRule="auto"/>
        <w:ind w:left="714" w:hanging="357"/>
        <w:contextualSpacing w:val="0"/>
      </w:pPr>
      <w:r w:rsidRPr="00D90991">
        <w:rPr>
          <w:rFonts w:eastAsia="Times New Roman"/>
          <w:sz w:val="24"/>
        </w:rPr>
        <w:t xml:space="preserve">Nácvik dovedností pro zvládání péče o vlastní osobu, soběstačnosti a dalších činností vedoucích k sociálnímu začleňování: </w:t>
      </w:r>
    </w:p>
    <w:p w14:paraId="30E94A52" w14:textId="77777777" w:rsidR="00015D43" w:rsidRPr="00D90991" w:rsidRDefault="00015D43" w:rsidP="00015D43">
      <w:pPr>
        <w:pStyle w:val="Odstavecseseznamem"/>
        <w:numPr>
          <w:ilvl w:val="0"/>
          <w:numId w:val="3"/>
        </w:numPr>
        <w:suppressAutoHyphens w:val="0"/>
        <w:spacing w:before="120" w:after="5" w:line="269" w:lineRule="auto"/>
        <w:ind w:left="1418" w:hanging="425"/>
        <w:jc w:val="both"/>
      </w:pPr>
      <w:r w:rsidRPr="00D90991">
        <w:rPr>
          <w:rFonts w:eastAsia="Times New Roman"/>
          <w:sz w:val="24"/>
        </w:rPr>
        <w:t xml:space="preserve">nácvik obsluhy běžných zařízení a spotřebičů, </w:t>
      </w:r>
    </w:p>
    <w:p w14:paraId="00D4E929" w14:textId="77777777" w:rsidR="00015D43" w:rsidRPr="00D90991" w:rsidRDefault="00015D43" w:rsidP="00015D43">
      <w:pPr>
        <w:pStyle w:val="Odstavecseseznamem"/>
        <w:numPr>
          <w:ilvl w:val="0"/>
          <w:numId w:val="3"/>
        </w:numPr>
        <w:suppressAutoHyphens w:val="0"/>
        <w:spacing w:after="32" w:line="269" w:lineRule="auto"/>
        <w:ind w:left="1418" w:hanging="425"/>
        <w:jc w:val="both"/>
      </w:pPr>
      <w:r w:rsidRPr="00D90991">
        <w:rPr>
          <w:rFonts w:eastAsia="Times New Roman"/>
          <w:sz w:val="24"/>
        </w:rPr>
        <w:t xml:space="preserve">nácvik péče o domácnost, například péče o oděvy, úklid, drobné údržbářské práce, chod kuchyně, nakupování, </w:t>
      </w:r>
    </w:p>
    <w:p w14:paraId="0301744F" w14:textId="77777777" w:rsidR="00015D43" w:rsidRPr="00D90991" w:rsidRDefault="00015D43" w:rsidP="00015D43">
      <w:pPr>
        <w:pStyle w:val="Odstavecseseznamem"/>
        <w:numPr>
          <w:ilvl w:val="0"/>
          <w:numId w:val="3"/>
        </w:numPr>
        <w:suppressAutoHyphens w:val="0"/>
        <w:spacing w:after="5" w:line="269" w:lineRule="auto"/>
        <w:ind w:left="1418" w:hanging="425"/>
        <w:jc w:val="both"/>
      </w:pPr>
      <w:r w:rsidRPr="00D90991">
        <w:rPr>
          <w:rFonts w:eastAsia="Times New Roman"/>
          <w:sz w:val="24"/>
        </w:rPr>
        <w:t xml:space="preserve">nácvik péče o děti nebo další členy domácnosti, </w:t>
      </w:r>
    </w:p>
    <w:p w14:paraId="69D7A6D5" w14:textId="77777777" w:rsidR="00015D43" w:rsidRPr="00D90991" w:rsidRDefault="00015D43" w:rsidP="00015D43">
      <w:pPr>
        <w:pStyle w:val="Odstavecseseznamem"/>
        <w:numPr>
          <w:ilvl w:val="0"/>
          <w:numId w:val="3"/>
        </w:numPr>
        <w:suppressAutoHyphens w:val="0"/>
        <w:spacing w:after="5" w:line="269" w:lineRule="auto"/>
        <w:ind w:left="1418" w:hanging="425"/>
        <w:jc w:val="both"/>
      </w:pPr>
      <w:r w:rsidRPr="00D90991">
        <w:rPr>
          <w:rFonts w:eastAsia="Times New Roman"/>
          <w:sz w:val="24"/>
        </w:rPr>
        <w:t xml:space="preserve">nácvik samostatného pohybu včetně orientace ve vnitřním i venkovním prostoru, </w:t>
      </w:r>
    </w:p>
    <w:p w14:paraId="11281E32" w14:textId="77777777" w:rsidR="00015D43" w:rsidRPr="00D90991" w:rsidRDefault="00015D43" w:rsidP="00015D43">
      <w:pPr>
        <w:pStyle w:val="Odstavecseseznamem"/>
        <w:numPr>
          <w:ilvl w:val="0"/>
          <w:numId w:val="3"/>
        </w:numPr>
        <w:suppressAutoHyphens w:val="0"/>
        <w:spacing w:after="5" w:line="269" w:lineRule="auto"/>
        <w:ind w:left="1418" w:hanging="425"/>
        <w:jc w:val="both"/>
      </w:pPr>
      <w:r w:rsidRPr="00D90991">
        <w:rPr>
          <w:rFonts w:eastAsia="Times New Roman"/>
          <w:sz w:val="24"/>
        </w:rPr>
        <w:t>nácvik dovedností potřebných k úředním úkonům, například vlastnoručního podpisu.</w:t>
      </w:r>
    </w:p>
    <w:p w14:paraId="4B1B231A" w14:textId="77777777" w:rsidR="00015D43" w:rsidRPr="00D90991" w:rsidRDefault="00015D43" w:rsidP="00015D43">
      <w:pPr>
        <w:pStyle w:val="Odstavecseseznamem"/>
        <w:spacing w:after="5" w:line="269" w:lineRule="auto"/>
        <w:ind w:left="993" w:hanging="567"/>
      </w:pPr>
    </w:p>
    <w:p w14:paraId="6B1E8C76" w14:textId="77777777" w:rsidR="00015D43" w:rsidRPr="00D90991" w:rsidRDefault="00015D43" w:rsidP="00015D43">
      <w:pPr>
        <w:pStyle w:val="Odstavecseseznamem"/>
        <w:numPr>
          <w:ilvl w:val="0"/>
          <w:numId w:val="2"/>
        </w:numPr>
        <w:suppressAutoHyphens w:val="0"/>
        <w:spacing w:after="120" w:line="269" w:lineRule="auto"/>
        <w:ind w:left="714" w:hanging="357"/>
        <w:contextualSpacing w:val="0"/>
      </w:pPr>
      <w:r w:rsidRPr="00D90991">
        <w:rPr>
          <w:rFonts w:eastAsia="Times New Roman"/>
          <w:sz w:val="24"/>
        </w:rPr>
        <w:t xml:space="preserve">Zprostředkování kontaktu se společenským prostředím: </w:t>
      </w:r>
    </w:p>
    <w:p w14:paraId="0DFF79EA" w14:textId="77777777" w:rsidR="00015D43" w:rsidRPr="00D90991" w:rsidRDefault="00015D43" w:rsidP="00015D43">
      <w:pPr>
        <w:pStyle w:val="Odstavecseseznamem"/>
        <w:numPr>
          <w:ilvl w:val="0"/>
          <w:numId w:val="4"/>
        </w:numPr>
        <w:suppressAutoHyphens w:val="0"/>
        <w:spacing w:after="31" w:line="269" w:lineRule="auto"/>
        <w:ind w:left="1418" w:hanging="425"/>
      </w:pPr>
      <w:r w:rsidRPr="00D90991">
        <w:rPr>
          <w:rFonts w:eastAsia="Times New Roman"/>
          <w:sz w:val="24"/>
        </w:rPr>
        <w:t xml:space="preserve">doprovázení dospělých do školy, školského zařízení, zaměstnání, k lékaři, na zájmové aktivity a doprovázení zpět, </w:t>
      </w:r>
    </w:p>
    <w:p w14:paraId="1CF4C0FB" w14:textId="77777777" w:rsidR="00015D43" w:rsidRPr="00D90991" w:rsidRDefault="00015D43" w:rsidP="00015D43">
      <w:pPr>
        <w:pStyle w:val="Odstavecseseznamem"/>
        <w:numPr>
          <w:ilvl w:val="0"/>
          <w:numId w:val="4"/>
        </w:numPr>
        <w:suppressAutoHyphens w:val="0"/>
        <w:spacing w:after="5" w:line="269" w:lineRule="auto"/>
        <w:ind w:left="1418" w:hanging="425"/>
      </w:pPr>
      <w:r w:rsidRPr="00D90991">
        <w:rPr>
          <w:rFonts w:eastAsia="Times New Roman"/>
          <w:sz w:val="24"/>
        </w:rPr>
        <w:t xml:space="preserve">nácvik schopnosti využívat dopravní prostředky, </w:t>
      </w:r>
    </w:p>
    <w:p w14:paraId="749C0EC9" w14:textId="77777777" w:rsidR="00015D43" w:rsidRPr="00D90991" w:rsidRDefault="00015D43" w:rsidP="00015D43">
      <w:pPr>
        <w:pStyle w:val="Odstavecseseznamem"/>
        <w:numPr>
          <w:ilvl w:val="0"/>
          <w:numId w:val="4"/>
        </w:numPr>
        <w:suppressAutoHyphens w:val="0"/>
        <w:spacing w:after="5" w:line="269" w:lineRule="auto"/>
        <w:ind w:left="1418" w:hanging="425"/>
      </w:pPr>
      <w:r w:rsidRPr="00D90991">
        <w:rPr>
          <w:rFonts w:eastAsia="Times New Roman"/>
          <w:sz w:val="24"/>
        </w:rPr>
        <w:t xml:space="preserve">nácvik chování v různých společenských situacích, </w:t>
      </w:r>
    </w:p>
    <w:p w14:paraId="21F0184D" w14:textId="22F570B7" w:rsidR="00015D43" w:rsidRPr="00D90991" w:rsidRDefault="00015D43" w:rsidP="00015D43">
      <w:pPr>
        <w:pStyle w:val="Odstavecseseznamem"/>
        <w:numPr>
          <w:ilvl w:val="0"/>
          <w:numId w:val="4"/>
        </w:numPr>
        <w:suppressAutoHyphens w:val="0"/>
        <w:spacing w:after="5" w:line="269" w:lineRule="auto"/>
        <w:ind w:left="1418" w:hanging="425"/>
        <w:rPr>
          <w:rFonts w:eastAsia="Times New Roman"/>
          <w:sz w:val="24"/>
        </w:rPr>
      </w:pPr>
      <w:r w:rsidRPr="00D90991">
        <w:rPr>
          <w:rFonts w:eastAsia="Times New Roman"/>
          <w:sz w:val="24"/>
        </w:rPr>
        <w:t>nácvik běžných a alternativních způsobů komunikace, kontaktu a práce s informacemi.</w:t>
      </w:r>
    </w:p>
    <w:p w14:paraId="12E10F60" w14:textId="77777777" w:rsidR="00015D43" w:rsidRPr="00D90991" w:rsidRDefault="00015D43" w:rsidP="00015D43">
      <w:pPr>
        <w:spacing w:after="5" w:line="269" w:lineRule="auto"/>
        <w:ind w:left="993" w:hanging="567"/>
        <w:rPr>
          <w:rFonts w:eastAsia="Times New Roman"/>
          <w:sz w:val="24"/>
        </w:rPr>
      </w:pPr>
    </w:p>
    <w:p w14:paraId="5F17A1B3" w14:textId="77777777" w:rsidR="00015D43" w:rsidRPr="00D90991" w:rsidRDefault="00015D43" w:rsidP="00015D43">
      <w:pPr>
        <w:pStyle w:val="Odstavecseseznamem"/>
        <w:numPr>
          <w:ilvl w:val="0"/>
          <w:numId w:val="2"/>
        </w:numPr>
        <w:suppressAutoHyphens w:val="0"/>
        <w:spacing w:after="120" w:line="269" w:lineRule="auto"/>
        <w:ind w:left="714" w:hanging="357"/>
        <w:contextualSpacing w:val="0"/>
        <w:rPr>
          <w:rFonts w:eastAsia="Times New Roman"/>
          <w:sz w:val="24"/>
        </w:rPr>
      </w:pPr>
      <w:r w:rsidRPr="00D90991">
        <w:rPr>
          <w:rFonts w:eastAsia="Times New Roman"/>
          <w:sz w:val="24"/>
        </w:rPr>
        <w:t>Výchovné, vzdělávací a aktivizační činnosti:</w:t>
      </w:r>
    </w:p>
    <w:p w14:paraId="28A34957" w14:textId="77777777" w:rsidR="00015D43" w:rsidRPr="00122D8B" w:rsidRDefault="00015D43" w:rsidP="00015D43">
      <w:pPr>
        <w:pStyle w:val="Odstavecseseznamem"/>
        <w:numPr>
          <w:ilvl w:val="0"/>
          <w:numId w:val="5"/>
        </w:numPr>
        <w:tabs>
          <w:tab w:val="left" w:pos="709"/>
        </w:tabs>
        <w:suppressAutoHyphens w:val="0"/>
        <w:spacing w:after="5" w:line="269" w:lineRule="auto"/>
        <w:ind w:left="1418" w:hanging="425"/>
      </w:pPr>
      <w:r w:rsidRPr="00122D8B">
        <w:rPr>
          <w:rFonts w:eastAsia="Times New Roman"/>
          <w:sz w:val="24"/>
        </w:rPr>
        <w:t>upevňování získaných motorických, psychických a sociálních schopností a dovedností.</w:t>
      </w:r>
    </w:p>
    <w:p w14:paraId="1B414502" w14:textId="77777777" w:rsidR="00015D43" w:rsidRPr="00D90991" w:rsidRDefault="00015D43" w:rsidP="00015D43">
      <w:pPr>
        <w:pStyle w:val="Odstavecseseznamem"/>
        <w:tabs>
          <w:tab w:val="left" w:pos="709"/>
        </w:tabs>
        <w:spacing w:after="5" w:line="269" w:lineRule="auto"/>
        <w:ind w:left="1418" w:hanging="284"/>
      </w:pPr>
      <w:r w:rsidRPr="00D90991">
        <w:rPr>
          <w:rFonts w:eastAsia="Times New Roman"/>
          <w:sz w:val="24"/>
        </w:rPr>
        <w:t xml:space="preserve"> </w:t>
      </w:r>
    </w:p>
    <w:p w14:paraId="32010C42" w14:textId="77777777" w:rsidR="00015D43" w:rsidRPr="00D90991" w:rsidRDefault="00015D43" w:rsidP="00015D43">
      <w:pPr>
        <w:pStyle w:val="Odstavecseseznamem"/>
        <w:numPr>
          <w:ilvl w:val="0"/>
          <w:numId w:val="2"/>
        </w:numPr>
        <w:suppressAutoHyphens w:val="0"/>
        <w:spacing w:after="120" w:line="269" w:lineRule="auto"/>
        <w:ind w:left="714" w:hanging="357"/>
        <w:contextualSpacing w:val="0"/>
        <w:rPr>
          <w:rFonts w:eastAsia="Times New Roman"/>
          <w:sz w:val="24"/>
        </w:rPr>
      </w:pPr>
      <w:r w:rsidRPr="00D90991">
        <w:rPr>
          <w:rFonts w:eastAsia="Times New Roman"/>
          <w:sz w:val="24"/>
        </w:rPr>
        <w:t xml:space="preserve">Pomoc při uplatňování práv, oprávněných zájmů a při obstarávání osobních záležitostí: </w:t>
      </w:r>
    </w:p>
    <w:p w14:paraId="6D401218" w14:textId="77777777" w:rsidR="00015D43" w:rsidRPr="00122D8B" w:rsidRDefault="00015D43" w:rsidP="00015D43">
      <w:pPr>
        <w:pStyle w:val="Odstavecseseznamem"/>
        <w:numPr>
          <w:ilvl w:val="0"/>
          <w:numId w:val="5"/>
        </w:numPr>
        <w:suppressAutoHyphens w:val="0"/>
        <w:spacing w:after="33" w:line="269" w:lineRule="auto"/>
        <w:ind w:left="1418" w:hanging="425"/>
      </w:pPr>
      <w:r w:rsidRPr="00122D8B">
        <w:rPr>
          <w:rFonts w:eastAsia="Times New Roman"/>
          <w:sz w:val="24"/>
        </w:rPr>
        <w:t xml:space="preserve">podávání informací o možnostech získávání rehabilitačních a kompenzačních pomůcek, </w:t>
      </w:r>
    </w:p>
    <w:p w14:paraId="4E0325EB" w14:textId="77777777" w:rsidR="00015D43" w:rsidRPr="00122D8B" w:rsidRDefault="00015D43" w:rsidP="00015D43">
      <w:pPr>
        <w:pStyle w:val="Odstavecseseznamem"/>
        <w:numPr>
          <w:ilvl w:val="0"/>
          <w:numId w:val="5"/>
        </w:numPr>
        <w:suppressAutoHyphens w:val="0"/>
        <w:spacing w:after="5" w:line="269" w:lineRule="auto"/>
        <w:ind w:left="1418" w:hanging="425"/>
      </w:pPr>
      <w:r w:rsidRPr="00122D8B">
        <w:rPr>
          <w:rFonts w:eastAsia="Times New Roman"/>
          <w:sz w:val="24"/>
        </w:rPr>
        <w:t>informační servis a zprostředkovávání služeb.</w:t>
      </w:r>
    </w:p>
    <w:p w14:paraId="69D2844E" w14:textId="77777777" w:rsidR="00015D43" w:rsidRPr="00D90991" w:rsidRDefault="00015D43" w:rsidP="00015D43">
      <w:pPr>
        <w:spacing w:after="0"/>
        <w:ind w:left="1418" w:hanging="425"/>
      </w:pPr>
    </w:p>
    <w:p w14:paraId="4C2A9FAB" w14:textId="77777777" w:rsidR="00015D43" w:rsidRPr="00D90991" w:rsidRDefault="00015D43" w:rsidP="00015D43">
      <w:pPr>
        <w:spacing w:after="72"/>
        <w:rPr>
          <w:rFonts w:eastAsia="Times New Roman"/>
          <w:b/>
          <w:sz w:val="24"/>
        </w:rPr>
      </w:pPr>
      <w:r w:rsidRPr="00D90991">
        <w:rPr>
          <w:rFonts w:eastAsia="Times New Roman"/>
          <w:b/>
          <w:sz w:val="24"/>
        </w:rPr>
        <w:t xml:space="preserve"> </w:t>
      </w:r>
    </w:p>
    <w:p w14:paraId="1A3C3C37" w14:textId="77777777" w:rsidR="00015D43" w:rsidRPr="00D90991" w:rsidRDefault="00015D43" w:rsidP="00015D43">
      <w:pPr>
        <w:spacing w:after="72"/>
        <w:rPr>
          <w:rFonts w:eastAsia="Times New Roman"/>
          <w:b/>
          <w:sz w:val="24"/>
        </w:rPr>
      </w:pPr>
    </w:p>
    <w:p w14:paraId="13DEBC56" w14:textId="77777777" w:rsidR="00015D43" w:rsidRPr="00D90991" w:rsidRDefault="00015D43" w:rsidP="00015D43">
      <w:pPr>
        <w:spacing w:after="72"/>
        <w:rPr>
          <w:rFonts w:eastAsia="Times New Roman"/>
          <w:b/>
          <w:sz w:val="24"/>
        </w:rPr>
      </w:pPr>
    </w:p>
    <w:p w14:paraId="62EBE51D" w14:textId="77777777" w:rsidR="00015D43" w:rsidRPr="00D90991" w:rsidRDefault="00015D43" w:rsidP="00015D43">
      <w:pPr>
        <w:spacing w:after="72"/>
        <w:rPr>
          <w:rFonts w:eastAsia="Times New Roman"/>
          <w:b/>
          <w:sz w:val="28"/>
        </w:rPr>
      </w:pPr>
      <w:r w:rsidRPr="00D90991">
        <w:rPr>
          <w:rFonts w:eastAsia="Times New Roman"/>
          <w:b/>
          <w:sz w:val="28"/>
        </w:rPr>
        <w:lastRenderedPageBreak/>
        <w:t>Za úhradu:</w:t>
      </w:r>
    </w:p>
    <w:p w14:paraId="0EC17A61" w14:textId="77777777" w:rsidR="00015D43" w:rsidRPr="00D90991" w:rsidRDefault="00015D43" w:rsidP="00015D43">
      <w:pPr>
        <w:spacing w:after="0" w:line="240" w:lineRule="auto"/>
        <w:rPr>
          <w:rFonts w:eastAsia="Times New Roman"/>
          <w:sz w:val="24"/>
          <w:szCs w:val="24"/>
        </w:rPr>
      </w:pPr>
    </w:p>
    <w:p w14:paraId="2F80A3D8" w14:textId="77777777" w:rsidR="00015D43" w:rsidRPr="00FF4B6D" w:rsidRDefault="00015D43" w:rsidP="00015D43">
      <w:pPr>
        <w:pStyle w:val="Odstavecseseznamem"/>
        <w:numPr>
          <w:ilvl w:val="0"/>
          <w:numId w:val="7"/>
        </w:numPr>
        <w:suppressAutoHyphens w:val="0"/>
        <w:spacing w:after="72" w:line="259" w:lineRule="auto"/>
        <w:rPr>
          <w:rFonts w:eastAsia="Times New Roman"/>
          <w:sz w:val="24"/>
          <w:szCs w:val="24"/>
        </w:rPr>
      </w:pPr>
      <w:r w:rsidRPr="00FF4B6D">
        <w:rPr>
          <w:rFonts w:eastAsia="Times New Roman"/>
          <w:sz w:val="24"/>
          <w:szCs w:val="24"/>
        </w:rPr>
        <w:t>Poskytnutí stravy</w:t>
      </w:r>
    </w:p>
    <w:p w14:paraId="751A6FAE" w14:textId="77777777" w:rsidR="00015D43" w:rsidRPr="00D90991" w:rsidRDefault="00015D43" w:rsidP="00015D43">
      <w:pPr>
        <w:pStyle w:val="Odstavecseseznamem"/>
        <w:spacing w:after="0"/>
        <w:contextualSpacing w:val="0"/>
        <w:rPr>
          <w:rFonts w:eastAsia="Times New Roman"/>
          <w:sz w:val="24"/>
          <w:szCs w:val="24"/>
        </w:rPr>
      </w:pPr>
    </w:p>
    <w:p w14:paraId="123B5ABA" w14:textId="0C79A113" w:rsidR="00015D43" w:rsidRPr="00BF77C7" w:rsidRDefault="00015D43" w:rsidP="00015D43">
      <w:pPr>
        <w:pStyle w:val="Odstavecseseznamem"/>
        <w:numPr>
          <w:ilvl w:val="0"/>
          <w:numId w:val="6"/>
        </w:numPr>
        <w:suppressAutoHyphens w:val="0"/>
        <w:spacing w:after="72" w:line="259" w:lineRule="auto"/>
        <w:rPr>
          <w:rFonts w:eastAsia="Times New Roman"/>
          <w:sz w:val="24"/>
          <w:szCs w:val="24"/>
        </w:rPr>
      </w:pPr>
      <w:r w:rsidRPr="00BF77C7">
        <w:rPr>
          <w:rFonts w:eastAsia="Times New Roman"/>
          <w:sz w:val="24"/>
          <w:szCs w:val="24"/>
        </w:rPr>
        <w:t>snídaně</w:t>
      </w:r>
      <w:r w:rsidRPr="00BF77C7">
        <w:rPr>
          <w:rFonts w:eastAsia="Times New Roman"/>
          <w:sz w:val="24"/>
          <w:szCs w:val="24"/>
        </w:rPr>
        <w:tab/>
      </w:r>
      <w:r w:rsidRPr="00BF77C7">
        <w:rPr>
          <w:rFonts w:eastAsia="Times New Roman"/>
          <w:sz w:val="24"/>
          <w:szCs w:val="24"/>
        </w:rPr>
        <w:tab/>
      </w:r>
      <w:proofErr w:type="gramStart"/>
      <w:r w:rsidRPr="00BF77C7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 </w:t>
      </w:r>
      <w:r w:rsidRPr="00BF77C7">
        <w:rPr>
          <w:rFonts w:eastAsia="Times New Roman"/>
          <w:sz w:val="24"/>
          <w:szCs w:val="24"/>
        </w:rPr>
        <w:t xml:space="preserve"> </w:t>
      </w:r>
      <w:r w:rsidR="00427B42">
        <w:rPr>
          <w:rFonts w:eastAsia="Times New Roman"/>
          <w:sz w:val="24"/>
          <w:szCs w:val="24"/>
        </w:rPr>
        <w:t>4</w:t>
      </w:r>
      <w:r w:rsidRPr="00BF77C7">
        <w:rPr>
          <w:rFonts w:eastAsia="Times New Roman"/>
          <w:sz w:val="24"/>
          <w:szCs w:val="24"/>
        </w:rPr>
        <w:t>0</w:t>
      </w:r>
      <w:proofErr w:type="gramEnd"/>
      <w:r w:rsidRPr="00BF77C7">
        <w:rPr>
          <w:rFonts w:eastAsia="Times New Roman"/>
          <w:sz w:val="24"/>
          <w:szCs w:val="24"/>
        </w:rPr>
        <w:t>,- Kč</w:t>
      </w:r>
    </w:p>
    <w:p w14:paraId="0A14566F" w14:textId="77777777" w:rsidR="00015D43" w:rsidRPr="00BF77C7" w:rsidRDefault="00015D43" w:rsidP="00015D43">
      <w:pPr>
        <w:pStyle w:val="Odstavecseseznamem"/>
        <w:numPr>
          <w:ilvl w:val="0"/>
          <w:numId w:val="6"/>
        </w:numPr>
        <w:suppressAutoHyphens w:val="0"/>
        <w:spacing w:after="72" w:line="259" w:lineRule="auto"/>
        <w:rPr>
          <w:rFonts w:eastAsia="Times New Roman"/>
          <w:sz w:val="24"/>
          <w:szCs w:val="24"/>
        </w:rPr>
      </w:pPr>
      <w:r w:rsidRPr="00BF77C7">
        <w:rPr>
          <w:rFonts w:eastAsia="Times New Roman"/>
          <w:sz w:val="24"/>
          <w:szCs w:val="24"/>
        </w:rPr>
        <w:t>svačina</w:t>
      </w:r>
      <w:r w:rsidRPr="00BF77C7">
        <w:rPr>
          <w:rFonts w:eastAsia="Times New Roman"/>
          <w:sz w:val="24"/>
          <w:szCs w:val="24"/>
        </w:rPr>
        <w:tab/>
      </w:r>
      <w:r w:rsidRPr="00BF77C7">
        <w:rPr>
          <w:rFonts w:eastAsia="Times New Roman"/>
          <w:sz w:val="24"/>
          <w:szCs w:val="24"/>
        </w:rPr>
        <w:tab/>
      </w:r>
      <w:proofErr w:type="gramStart"/>
      <w:r w:rsidRPr="00BF77C7">
        <w:rPr>
          <w:rFonts w:eastAsia="Times New Roman"/>
          <w:sz w:val="24"/>
          <w:szCs w:val="24"/>
        </w:rPr>
        <w:tab/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BF77C7">
        <w:rPr>
          <w:rFonts w:eastAsia="Times New Roman"/>
          <w:sz w:val="24"/>
          <w:szCs w:val="24"/>
        </w:rPr>
        <w:t>20</w:t>
      </w:r>
      <w:proofErr w:type="gramEnd"/>
      <w:r w:rsidRPr="00BF77C7">
        <w:rPr>
          <w:rFonts w:eastAsia="Times New Roman"/>
          <w:sz w:val="24"/>
          <w:szCs w:val="24"/>
        </w:rPr>
        <w:t>,- Kč</w:t>
      </w:r>
    </w:p>
    <w:p w14:paraId="49449107" w14:textId="72AE9B6E" w:rsidR="00015D43" w:rsidRPr="00BF77C7" w:rsidRDefault="00015D43" w:rsidP="00015D43">
      <w:pPr>
        <w:pStyle w:val="Odstavecseseznamem"/>
        <w:numPr>
          <w:ilvl w:val="0"/>
          <w:numId w:val="6"/>
        </w:numPr>
        <w:suppressAutoHyphens w:val="0"/>
        <w:spacing w:after="72" w:line="259" w:lineRule="auto"/>
        <w:rPr>
          <w:rFonts w:eastAsia="Times New Roman"/>
          <w:sz w:val="24"/>
          <w:szCs w:val="24"/>
        </w:rPr>
      </w:pPr>
      <w:r w:rsidRPr="00BF77C7">
        <w:rPr>
          <w:rFonts w:eastAsia="Times New Roman"/>
          <w:sz w:val="24"/>
          <w:szCs w:val="24"/>
        </w:rPr>
        <w:t>oběd</w:t>
      </w:r>
      <w:proofErr w:type="gramStart"/>
      <w:r>
        <w:rPr>
          <w:rFonts w:eastAsia="Times New Roman"/>
          <w:sz w:val="24"/>
          <w:szCs w:val="24"/>
        </w:rPr>
        <w:tab/>
        <w:t xml:space="preserve">  </w:t>
      </w:r>
      <w:r>
        <w:rPr>
          <w:rFonts w:eastAsia="Times New Roman"/>
          <w:sz w:val="24"/>
          <w:szCs w:val="24"/>
        </w:rPr>
        <w:tab/>
      </w:r>
      <w:proofErr w:type="gramEnd"/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F77C7">
        <w:rPr>
          <w:rFonts w:eastAsia="Times New Roman"/>
          <w:sz w:val="24"/>
          <w:szCs w:val="24"/>
        </w:rPr>
        <w:t>1</w:t>
      </w:r>
      <w:r w:rsidR="00427B42">
        <w:rPr>
          <w:rFonts w:eastAsia="Times New Roman"/>
          <w:sz w:val="24"/>
          <w:szCs w:val="24"/>
        </w:rPr>
        <w:t>20</w:t>
      </w:r>
      <w:r w:rsidRPr="00BF77C7">
        <w:rPr>
          <w:rFonts w:eastAsia="Times New Roman"/>
          <w:sz w:val="24"/>
          <w:szCs w:val="24"/>
        </w:rPr>
        <w:t>,- Kč</w:t>
      </w:r>
    </w:p>
    <w:p w14:paraId="667C95ED" w14:textId="75CE756F" w:rsidR="00015D43" w:rsidRPr="00BF77C7" w:rsidRDefault="00015D43" w:rsidP="00015D43">
      <w:pPr>
        <w:pStyle w:val="Odstavecseseznamem"/>
        <w:numPr>
          <w:ilvl w:val="0"/>
          <w:numId w:val="6"/>
        </w:numPr>
        <w:suppressAutoHyphens w:val="0"/>
        <w:spacing w:after="72" w:line="259" w:lineRule="auto"/>
        <w:rPr>
          <w:rFonts w:eastAsia="Times New Roman"/>
          <w:sz w:val="24"/>
          <w:szCs w:val="24"/>
        </w:rPr>
      </w:pPr>
      <w:r w:rsidRPr="00BF77C7">
        <w:rPr>
          <w:rFonts w:eastAsia="Times New Roman"/>
          <w:sz w:val="24"/>
          <w:szCs w:val="24"/>
        </w:rPr>
        <w:t>večeře</w:t>
      </w:r>
      <w:r w:rsidRPr="00BF77C7">
        <w:rPr>
          <w:rFonts w:eastAsia="Times New Roman"/>
          <w:sz w:val="24"/>
          <w:szCs w:val="24"/>
        </w:rPr>
        <w:tab/>
      </w:r>
      <w:r w:rsidRPr="00BF77C7">
        <w:rPr>
          <w:rFonts w:eastAsia="Times New Roman"/>
          <w:sz w:val="24"/>
          <w:szCs w:val="24"/>
        </w:rPr>
        <w:tab/>
      </w:r>
      <w:proofErr w:type="gramStart"/>
      <w:r w:rsidRPr="00BF77C7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 </w:t>
      </w:r>
      <w:r w:rsidRPr="00BF77C7">
        <w:rPr>
          <w:rFonts w:eastAsia="Times New Roman"/>
          <w:sz w:val="24"/>
          <w:szCs w:val="24"/>
        </w:rPr>
        <w:t xml:space="preserve"> </w:t>
      </w:r>
      <w:r w:rsidR="00427B42">
        <w:rPr>
          <w:rFonts w:eastAsia="Times New Roman"/>
          <w:sz w:val="24"/>
          <w:szCs w:val="24"/>
        </w:rPr>
        <w:t>8</w:t>
      </w:r>
      <w:r w:rsidR="008B5F53">
        <w:rPr>
          <w:rFonts w:eastAsia="Times New Roman"/>
          <w:sz w:val="24"/>
          <w:szCs w:val="24"/>
        </w:rPr>
        <w:t>0</w:t>
      </w:r>
      <w:proofErr w:type="gramEnd"/>
      <w:r w:rsidRPr="00BF77C7">
        <w:rPr>
          <w:rFonts w:eastAsia="Times New Roman"/>
          <w:sz w:val="24"/>
          <w:szCs w:val="24"/>
        </w:rPr>
        <w:t>,- Kč</w:t>
      </w:r>
    </w:p>
    <w:p w14:paraId="5490A3E0" w14:textId="77777777" w:rsidR="00015D43" w:rsidRPr="00D90991" w:rsidRDefault="00015D43" w:rsidP="00015D43">
      <w:pPr>
        <w:spacing w:after="72"/>
        <w:rPr>
          <w:sz w:val="24"/>
          <w:szCs w:val="24"/>
        </w:rPr>
      </w:pPr>
    </w:p>
    <w:p w14:paraId="4BEBAF1A" w14:textId="77777777" w:rsidR="00015D43" w:rsidRDefault="00015D43" w:rsidP="00015D43">
      <w:pPr>
        <w:pStyle w:val="Odstavecseseznamem"/>
        <w:numPr>
          <w:ilvl w:val="0"/>
          <w:numId w:val="6"/>
        </w:numPr>
        <w:suppressAutoHyphens w:val="0"/>
        <w:spacing w:after="72" w:line="259" w:lineRule="auto"/>
        <w:ind w:left="709" w:hanging="283"/>
        <w:rPr>
          <w:rFonts w:eastAsia="Times New Roman"/>
          <w:sz w:val="24"/>
          <w:szCs w:val="24"/>
        </w:rPr>
      </w:pPr>
      <w:r w:rsidRPr="00FF4B6D">
        <w:rPr>
          <w:rFonts w:eastAsia="Times New Roman"/>
          <w:sz w:val="24"/>
          <w:szCs w:val="24"/>
        </w:rPr>
        <w:t xml:space="preserve">Pomoc při osobní hygieně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10,-</w:t>
      </w:r>
      <w:r w:rsidRPr="00FF4B6D">
        <w:rPr>
          <w:rFonts w:eastAsia="Times New Roman"/>
          <w:sz w:val="24"/>
          <w:szCs w:val="24"/>
        </w:rPr>
        <w:t xml:space="preserve"> Kč/</w:t>
      </w:r>
      <w:r>
        <w:rPr>
          <w:rFonts w:eastAsia="Times New Roman"/>
          <w:sz w:val="24"/>
          <w:szCs w:val="24"/>
        </w:rPr>
        <w:t xml:space="preserve">5 </w:t>
      </w:r>
      <w:r w:rsidRPr="00FF4B6D">
        <w:rPr>
          <w:rFonts w:eastAsia="Times New Roman"/>
          <w:sz w:val="24"/>
          <w:szCs w:val="24"/>
        </w:rPr>
        <w:t>min</w:t>
      </w:r>
      <w:r>
        <w:rPr>
          <w:rFonts w:eastAsia="Times New Roman"/>
          <w:sz w:val="24"/>
          <w:szCs w:val="24"/>
        </w:rPr>
        <w:t>ut</w:t>
      </w:r>
    </w:p>
    <w:p w14:paraId="2BA95369" w14:textId="77777777" w:rsidR="00015D43" w:rsidRPr="009C31E3" w:rsidRDefault="00015D43" w:rsidP="00015D43">
      <w:pPr>
        <w:pStyle w:val="Odstavecseseznamem"/>
        <w:rPr>
          <w:rFonts w:eastAsia="Times New Roman"/>
          <w:sz w:val="24"/>
          <w:szCs w:val="24"/>
        </w:rPr>
      </w:pPr>
    </w:p>
    <w:p w14:paraId="19F1AA41" w14:textId="77777777" w:rsidR="00015D43" w:rsidRDefault="00015D43" w:rsidP="00015D43">
      <w:pPr>
        <w:pStyle w:val="Odstavecseseznamem"/>
        <w:numPr>
          <w:ilvl w:val="0"/>
          <w:numId w:val="17"/>
        </w:numPr>
        <w:suppressAutoHyphens w:val="0"/>
        <w:spacing w:after="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Běžná ranní hygiena 15 minut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- 30,- Kč</w:t>
      </w:r>
    </w:p>
    <w:p w14:paraId="671D418C" w14:textId="77777777" w:rsidR="00015D43" w:rsidRDefault="00015D43" w:rsidP="00015D43">
      <w:pPr>
        <w:pStyle w:val="Odstavecseseznamem"/>
        <w:numPr>
          <w:ilvl w:val="0"/>
          <w:numId w:val="17"/>
        </w:numPr>
        <w:suppressAutoHyphens w:val="0"/>
        <w:spacing w:after="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Běžná večerní hygiena 30 minut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- 60,- Kč</w:t>
      </w:r>
    </w:p>
    <w:p w14:paraId="68689211" w14:textId="77777777" w:rsidR="00015D43" w:rsidRDefault="00015D43" w:rsidP="00015D43">
      <w:pPr>
        <w:pStyle w:val="Odstavecseseznamem"/>
        <w:numPr>
          <w:ilvl w:val="0"/>
          <w:numId w:val="17"/>
        </w:numPr>
        <w:suppressAutoHyphens w:val="0"/>
        <w:spacing w:after="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Drobné úkony do 5 minut (česání, stříhání nehtů)</w:t>
      </w:r>
      <w:r>
        <w:rPr>
          <w:rFonts w:eastAsia="Times New Roman"/>
          <w:sz w:val="24"/>
          <w:szCs w:val="24"/>
        </w:rPr>
        <w:tab/>
        <w:t>- 10,- Kč</w:t>
      </w:r>
    </w:p>
    <w:p w14:paraId="0EB879D5" w14:textId="77777777" w:rsidR="00015D43" w:rsidRPr="00D90991" w:rsidRDefault="00015D43" w:rsidP="00015D43">
      <w:pPr>
        <w:pStyle w:val="Odstavecseseznamem"/>
        <w:numPr>
          <w:ilvl w:val="0"/>
          <w:numId w:val="17"/>
        </w:numPr>
        <w:suppressAutoHyphens w:val="0"/>
        <w:spacing w:after="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Úkony jsou účtovány dle skutečné délky po </w:t>
      </w:r>
      <w:proofErr w:type="gramStart"/>
      <w:r>
        <w:rPr>
          <w:rFonts w:eastAsia="Times New Roman"/>
          <w:sz w:val="24"/>
          <w:szCs w:val="24"/>
        </w:rPr>
        <w:t>5 minutových</w:t>
      </w:r>
      <w:proofErr w:type="gramEnd"/>
      <w:r>
        <w:rPr>
          <w:rFonts w:eastAsia="Times New Roman"/>
          <w:sz w:val="24"/>
          <w:szCs w:val="24"/>
        </w:rPr>
        <w:t xml:space="preserve"> intervalech.</w:t>
      </w:r>
    </w:p>
    <w:p w14:paraId="5626AA2F" w14:textId="77777777" w:rsidR="00015D43" w:rsidRDefault="00015D43" w:rsidP="00015D43">
      <w:pPr>
        <w:pStyle w:val="Odstavecseseznamem"/>
        <w:spacing w:after="72"/>
        <w:rPr>
          <w:rFonts w:eastAsia="Times New Roman"/>
          <w:sz w:val="24"/>
          <w:szCs w:val="24"/>
        </w:rPr>
      </w:pPr>
    </w:p>
    <w:p w14:paraId="245BA3B1" w14:textId="77777777" w:rsidR="00015D43" w:rsidRPr="00D90991" w:rsidRDefault="00015D43" w:rsidP="00015D43">
      <w:pPr>
        <w:pStyle w:val="Odstavecseseznamem"/>
        <w:spacing w:after="72"/>
        <w:rPr>
          <w:rFonts w:eastAsia="Times New Roman"/>
          <w:sz w:val="24"/>
          <w:szCs w:val="24"/>
        </w:rPr>
      </w:pPr>
    </w:p>
    <w:p w14:paraId="6AA3963D" w14:textId="33E0E285" w:rsidR="00015D43" w:rsidRPr="00FF4B6D" w:rsidRDefault="00015D43" w:rsidP="00015D43">
      <w:pPr>
        <w:pStyle w:val="Odstavecseseznamem"/>
        <w:numPr>
          <w:ilvl w:val="0"/>
          <w:numId w:val="6"/>
        </w:numPr>
        <w:tabs>
          <w:tab w:val="left" w:pos="6379"/>
        </w:tabs>
        <w:suppressAutoHyphens w:val="0"/>
        <w:spacing w:after="120" w:line="259" w:lineRule="auto"/>
        <w:ind w:left="709" w:hanging="283"/>
        <w:rPr>
          <w:rFonts w:eastAsia="Times New Roman"/>
          <w:sz w:val="24"/>
          <w:szCs w:val="24"/>
        </w:rPr>
      </w:pPr>
      <w:r w:rsidRPr="00FF4B6D">
        <w:rPr>
          <w:rFonts w:eastAsia="Times New Roman"/>
          <w:sz w:val="24"/>
          <w:szCs w:val="24"/>
        </w:rPr>
        <w:t xml:space="preserve">Poskytnutí ubytování </w:t>
      </w:r>
      <w:r w:rsidRPr="00FF4B6D">
        <w:rPr>
          <w:rFonts w:eastAsia="Times New Roman"/>
          <w:sz w:val="24"/>
          <w:szCs w:val="24"/>
        </w:rPr>
        <w:tab/>
      </w:r>
      <w:r w:rsidR="008B5F53">
        <w:rPr>
          <w:rFonts w:eastAsia="Times New Roman"/>
          <w:sz w:val="24"/>
          <w:szCs w:val="24"/>
        </w:rPr>
        <w:t>3</w:t>
      </w:r>
      <w:r w:rsidR="00427B42">
        <w:rPr>
          <w:rFonts w:eastAsia="Times New Roman"/>
          <w:sz w:val="24"/>
          <w:szCs w:val="24"/>
        </w:rPr>
        <w:t>15</w:t>
      </w:r>
      <w:r w:rsidRPr="00FF4B6D">
        <w:rPr>
          <w:rFonts w:eastAsia="Times New Roman"/>
          <w:sz w:val="24"/>
          <w:szCs w:val="24"/>
        </w:rPr>
        <w:t>,- Kč/den</w:t>
      </w:r>
    </w:p>
    <w:p w14:paraId="20C7934E" w14:textId="77777777" w:rsidR="00015D43" w:rsidRPr="00FF4B6D" w:rsidRDefault="00015D43" w:rsidP="00015D43">
      <w:pPr>
        <w:pStyle w:val="Odstavecseseznamem"/>
        <w:numPr>
          <w:ilvl w:val="0"/>
          <w:numId w:val="6"/>
        </w:numPr>
        <w:suppressAutoHyphens w:val="0"/>
        <w:spacing w:after="5" w:line="269" w:lineRule="auto"/>
        <w:rPr>
          <w:sz w:val="24"/>
          <w:szCs w:val="24"/>
        </w:rPr>
      </w:pPr>
      <w:r w:rsidRPr="00FF4B6D">
        <w:rPr>
          <w:rFonts w:eastAsia="Times New Roman"/>
          <w:sz w:val="24"/>
          <w:szCs w:val="24"/>
        </w:rPr>
        <w:t xml:space="preserve">ubytování, </w:t>
      </w:r>
    </w:p>
    <w:p w14:paraId="236AD574" w14:textId="77777777" w:rsidR="00015D43" w:rsidRPr="00FF4B6D" w:rsidRDefault="00015D43" w:rsidP="00015D43">
      <w:pPr>
        <w:pStyle w:val="Odstavecseseznamem"/>
        <w:numPr>
          <w:ilvl w:val="0"/>
          <w:numId w:val="6"/>
        </w:numPr>
        <w:suppressAutoHyphens w:val="0"/>
        <w:spacing w:after="5" w:line="269" w:lineRule="auto"/>
        <w:rPr>
          <w:sz w:val="24"/>
          <w:szCs w:val="24"/>
        </w:rPr>
      </w:pPr>
      <w:r w:rsidRPr="00FF4B6D">
        <w:rPr>
          <w:rFonts w:eastAsia="Times New Roman"/>
          <w:sz w:val="24"/>
          <w:szCs w:val="24"/>
        </w:rPr>
        <w:t>úklid, praní a drobné opravy ložního a osobního prádla a ošacení, žehlení.</w:t>
      </w:r>
    </w:p>
    <w:p w14:paraId="548B8CDE" w14:textId="77777777" w:rsidR="00015D43" w:rsidRDefault="00015D43" w:rsidP="00015D43">
      <w:pPr>
        <w:spacing w:after="22"/>
      </w:pPr>
    </w:p>
    <w:p w14:paraId="08A816AA" w14:textId="77777777" w:rsidR="00015D43" w:rsidRPr="00D90991" w:rsidRDefault="00015D43" w:rsidP="00015D43">
      <w:pPr>
        <w:spacing w:after="22"/>
      </w:pPr>
    </w:p>
    <w:p w14:paraId="337A2E75" w14:textId="77777777" w:rsidR="00015D43" w:rsidRPr="00D90991" w:rsidRDefault="00015D43" w:rsidP="00015D43">
      <w:pPr>
        <w:pStyle w:val="Nadpis1"/>
        <w:numPr>
          <w:ilvl w:val="0"/>
          <w:numId w:val="1"/>
        </w:numPr>
        <w:suppressAutoHyphens w:val="0"/>
        <w:ind w:left="567" w:hanging="572"/>
        <w:rPr>
          <w:rFonts w:asciiTheme="minorHAnsi" w:hAnsiTheme="minorHAnsi" w:cs="Times New Roman"/>
          <w:color w:val="050505"/>
        </w:rPr>
      </w:pPr>
      <w:r w:rsidRPr="00D90991">
        <w:rPr>
          <w:rFonts w:asciiTheme="minorHAnsi" w:hAnsiTheme="minorHAnsi" w:cs="Times New Roman"/>
          <w:color w:val="050505"/>
        </w:rPr>
        <w:t>Fakultativní činnost</w:t>
      </w:r>
    </w:p>
    <w:p w14:paraId="715508E8" w14:textId="77777777" w:rsidR="00015D43" w:rsidRPr="00D90991" w:rsidRDefault="00015D43" w:rsidP="00015D43">
      <w:pPr>
        <w:spacing w:after="0"/>
      </w:pPr>
      <w:r w:rsidRPr="00D90991">
        <w:rPr>
          <w:rFonts w:eastAsia="Times New Roman"/>
          <w:color w:val="050505"/>
          <w:sz w:val="24"/>
        </w:rPr>
        <w:t xml:space="preserve">  </w:t>
      </w:r>
    </w:p>
    <w:p w14:paraId="66439448" w14:textId="77777777" w:rsidR="00015D43" w:rsidRDefault="00015D43" w:rsidP="00015D43">
      <w:pPr>
        <w:pStyle w:val="Odstavecseseznamem"/>
        <w:numPr>
          <w:ilvl w:val="0"/>
          <w:numId w:val="8"/>
        </w:numPr>
        <w:tabs>
          <w:tab w:val="left" w:pos="6663"/>
        </w:tabs>
        <w:suppressAutoHyphens w:val="0"/>
        <w:spacing w:after="0" w:line="360" w:lineRule="auto"/>
        <w:ind w:left="714" w:hanging="357"/>
        <w:contextualSpacing w:val="0"/>
        <w:rPr>
          <w:rFonts w:eastAsia="Times New Roman"/>
          <w:sz w:val="24"/>
        </w:rPr>
      </w:pPr>
      <w:r w:rsidRPr="00FF4B6D">
        <w:rPr>
          <w:rFonts w:eastAsia="Times New Roman"/>
          <w:sz w:val="24"/>
        </w:rPr>
        <w:t xml:space="preserve">Doprava </w:t>
      </w:r>
      <w:r>
        <w:rPr>
          <w:rFonts w:eastAsia="Times New Roman"/>
          <w:sz w:val="24"/>
        </w:rPr>
        <w:tab/>
      </w:r>
    </w:p>
    <w:p w14:paraId="499C6C7E" w14:textId="77777777" w:rsidR="00015D43" w:rsidRDefault="00015D43" w:rsidP="00015D43">
      <w:pPr>
        <w:pStyle w:val="Odstavecseseznamem"/>
        <w:numPr>
          <w:ilvl w:val="0"/>
          <w:numId w:val="18"/>
        </w:numPr>
        <w:tabs>
          <w:tab w:val="left" w:pos="6663"/>
        </w:tabs>
        <w:suppressAutoHyphens w:val="0"/>
        <w:spacing w:after="0" w:line="360" w:lineRule="auto"/>
        <w:contextualSpacing w:val="0"/>
        <w:rPr>
          <w:rFonts w:eastAsia="Times New Roman"/>
          <w:sz w:val="24"/>
        </w:rPr>
      </w:pPr>
      <w:r>
        <w:rPr>
          <w:rFonts w:eastAsia="Times New Roman"/>
          <w:sz w:val="24"/>
        </w:rPr>
        <w:t>náklady vozidla</w:t>
      </w:r>
      <w:r>
        <w:rPr>
          <w:rFonts w:eastAsia="Times New Roman"/>
          <w:sz w:val="24"/>
        </w:rPr>
        <w:tab/>
        <w:t>9,- Kč/km</w:t>
      </w:r>
    </w:p>
    <w:p w14:paraId="10FAEB8D" w14:textId="77777777" w:rsidR="00015D43" w:rsidRPr="0039222D" w:rsidRDefault="00015D43" w:rsidP="00015D43">
      <w:pPr>
        <w:pStyle w:val="Odstavecseseznamem"/>
        <w:numPr>
          <w:ilvl w:val="0"/>
          <w:numId w:val="18"/>
        </w:numPr>
        <w:tabs>
          <w:tab w:val="left" w:pos="6663"/>
        </w:tabs>
        <w:suppressAutoHyphens w:val="0"/>
        <w:spacing w:after="0" w:line="360" w:lineRule="auto"/>
        <w:contextualSpacing w:val="0"/>
        <w:rPr>
          <w:rFonts w:eastAsia="Times New Roman"/>
          <w:sz w:val="24"/>
        </w:rPr>
      </w:pPr>
      <w:r>
        <w:rPr>
          <w:rFonts w:eastAsia="Times New Roman"/>
          <w:sz w:val="24"/>
        </w:rPr>
        <w:t>náklady řidiče</w:t>
      </w:r>
      <w:r>
        <w:rPr>
          <w:rFonts w:eastAsia="Times New Roman"/>
          <w:sz w:val="24"/>
        </w:rPr>
        <w:tab/>
        <w:t>55,- Kč/15 min.</w:t>
      </w:r>
      <w:r w:rsidRPr="0039222D">
        <w:rPr>
          <w:rFonts w:eastAsia="Times New Roman"/>
          <w:sz w:val="24"/>
        </w:rPr>
        <w:t xml:space="preserve"> </w:t>
      </w:r>
    </w:p>
    <w:p w14:paraId="052B4888" w14:textId="77777777" w:rsidR="00015D43" w:rsidRPr="0039222D" w:rsidRDefault="00015D43" w:rsidP="00015D43">
      <w:pPr>
        <w:pStyle w:val="Odstavecseseznamem"/>
        <w:numPr>
          <w:ilvl w:val="0"/>
          <w:numId w:val="16"/>
        </w:numPr>
        <w:suppressAutoHyphens w:val="0"/>
        <w:spacing w:before="120" w:after="0" w:line="360" w:lineRule="auto"/>
        <w:jc w:val="both"/>
        <w:rPr>
          <w:sz w:val="24"/>
          <w:szCs w:val="24"/>
        </w:rPr>
      </w:pPr>
      <w:r w:rsidRPr="006B3AD3">
        <w:rPr>
          <w:rFonts w:eastAsia="Times New Roman"/>
          <w:color w:val="050505"/>
          <w:sz w:val="24"/>
        </w:rPr>
        <w:t>Při dopravě sloužící k zajišťování osobních záležitostí (lékař, úřady</w:t>
      </w:r>
      <w:r>
        <w:rPr>
          <w:rFonts w:eastAsia="Times New Roman"/>
          <w:color w:val="050505"/>
          <w:sz w:val="24"/>
        </w:rPr>
        <w:t>, nákupy</w:t>
      </w:r>
      <w:r w:rsidRPr="006B3AD3">
        <w:rPr>
          <w:rFonts w:eastAsia="Times New Roman"/>
          <w:color w:val="050505"/>
          <w:sz w:val="24"/>
        </w:rPr>
        <w:t xml:space="preserve"> atd.) </w:t>
      </w:r>
      <w:r>
        <w:rPr>
          <w:rFonts w:eastAsia="Times New Roman"/>
          <w:color w:val="050505"/>
          <w:sz w:val="24"/>
        </w:rPr>
        <w:t xml:space="preserve">        </w:t>
      </w:r>
      <w:r w:rsidRPr="006B3AD3">
        <w:rPr>
          <w:rFonts w:eastAsia="Times New Roman"/>
          <w:color w:val="050505"/>
          <w:sz w:val="24"/>
        </w:rPr>
        <w:t xml:space="preserve">a při účasti na volnočasových aktivitách (výlety) se počítá celá trasa podle počtu skutečně </w:t>
      </w:r>
      <w:r w:rsidRPr="00F41DA3">
        <w:rPr>
          <w:rFonts w:eastAsia="Times New Roman"/>
          <w:color w:val="050505"/>
          <w:sz w:val="24"/>
          <w:szCs w:val="24"/>
        </w:rPr>
        <w:t xml:space="preserve">najetých km. Cena za dopravu je rozpočtena mezi </w:t>
      </w:r>
      <w:r>
        <w:rPr>
          <w:rFonts w:eastAsia="Times New Roman"/>
          <w:color w:val="050505"/>
          <w:sz w:val="24"/>
          <w:szCs w:val="24"/>
        </w:rPr>
        <w:t xml:space="preserve">přepravovaný </w:t>
      </w:r>
      <w:r w:rsidRPr="00F41DA3">
        <w:rPr>
          <w:rFonts w:eastAsia="Times New Roman"/>
          <w:color w:val="050505"/>
          <w:sz w:val="24"/>
          <w:szCs w:val="24"/>
        </w:rPr>
        <w:t xml:space="preserve">počet </w:t>
      </w:r>
      <w:r>
        <w:rPr>
          <w:rFonts w:eastAsia="Times New Roman"/>
          <w:color w:val="050505"/>
          <w:sz w:val="24"/>
          <w:szCs w:val="24"/>
        </w:rPr>
        <w:t>klientů</w:t>
      </w:r>
      <w:r w:rsidRPr="00F41DA3">
        <w:rPr>
          <w:rFonts w:eastAsia="Times New Roman"/>
          <w:color w:val="050505"/>
          <w:sz w:val="24"/>
          <w:szCs w:val="24"/>
        </w:rPr>
        <w:t xml:space="preserve">. </w:t>
      </w:r>
      <w:r>
        <w:rPr>
          <w:rFonts w:eastAsia="Times New Roman"/>
          <w:color w:val="050505"/>
          <w:sz w:val="24"/>
          <w:szCs w:val="24"/>
        </w:rPr>
        <w:t>V ceně jsou kalkulovány n</w:t>
      </w:r>
      <w:r w:rsidRPr="00F41DA3">
        <w:rPr>
          <w:rFonts w:eastAsia="Times New Roman"/>
          <w:color w:val="050505"/>
          <w:sz w:val="24"/>
          <w:szCs w:val="24"/>
        </w:rPr>
        <w:t xml:space="preserve">áklady </w:t>
      </w:r>
      <w:r>
        <w:rPr>
          <w:rFonts w:eastAsia="Times New Roman"/>
          <w:color w:val="050505"/>
          <w:sz w:val="24"/>
          <w:szCs w:val="24"/>
        </w:rPr>
        <w:t>n</w:t>
      </w:r>
      <w:r w:rsidRPr="00F41DA3">
        <w:rPr>
          <w:rFonts w:eastAsia="Times New Roman"/>
          <w:color w:val="050505"/>
          <w:sz w:val="24"/>
          <w:szCs w:val="24"/>
        </w:rPr>
        <w:t>a</w:t>
      </w:r>
      <w:r>
        <w:rPr>
          <w:rFonts w:eastAsia="Times New Roman"/>
          <w:color w:val="050505"/>
          <w:sz w:val="24"/>
          <w:szCs w:val="24"/>
        </w:rPr>
        <w:t xml:space="preserve"> </w:t>
      </w:r>
      <w:r w:rsidRPr="00F41DA3">
        <w:rPr>
          <w:rFonts w:eastAsia="Times New Roman"/>
          <w:color w:val="050505"/>
          <w:sz w:val="24"/>
          <w:szCs w:val="24"/>
        </w:rPr>
        <w:t xml:space="preserve">řidiče </w:t>
      </w:r>
      <w:r>
        <w:rPr>
          <w:rFonts w:eastAsia="Times New Roman"/>
          <w:color w:val="050505"/>
          <w:sz w:val="24"/>
          <w:szCs w:val="24"/>
        </w:rPr>
        <w:t>a náklady na provoz automobilu</w:t>
      </w:r>
      <w:r w:rsidRPr="00F41DA3">
        <w:rPr>
          <w:rFonts w:eastAsia="Times New Roman"/>
          <w:color w:val="050505"/>
          <w:sz w:val="24"/>
          <w:szCs w:val="24"/>
        </w:rPr>
        <w:t xml:space="preserve">. </w:t>
      </w:r>
    </w:p>
    <w:p w14:paraId="688A47BF" w14:textId="77777777" w:rsidR="00015D43" w:rsidRDefault="00015D43" w:rsidP="00015D43">
      <w:pPr>
        <w:spacing w:before="120" w:after="0" w:line="360" w:lineRule="auto"/>
        <w:jc w:val="both"/>
        <w:rPr>
          <w:sz w:val="24"/>
          <w:szCs w:val="24"/>
        </w:rPr>
      </w:pPr>
    </w:p>
    <w:p w14:paraId="1BEF4906" w14:textId="77777777" w:rsidR="00015D43" w:rsidRDefault="00015D43" w:rsidP="00015D43">
      <w:pPr>
        <w:spacing w:before="120" w:after="0" w:line="360" w:lineRule="auto"/>
        <w:jc w:val="both"/>
        <w:rPr>
          <w:sz w:val="24"/>
          <w:szCs w:val="24"/>
        </w:rPr>
      </w:pPr>
    </w:p>
    <w:p w14:paraId="45D12E77" w14:textId="77777777" w:rsidR="00015D43" w:rsidRDefault="00015D43" w:rsidP="00015D43">
      <w:pPr>
        <w:spacing w:before="120" w:after="0" w:line="360" w:lineRule="auto"/>
        <w:jc w:val="both"/>
        <w:rPr>
          <w:sz w:val="24"/>
          <w:szCs w:val="24"/>
        </w:rPr>
      </w:pPr>
    </w:p>
    <w:p w14:paraId="04F0696B" w14:textId="77777777" w:rsidR="00015D43" w:rsidRDefault="00015D43" w:rsidP="00015D43">
      <w:pPr>
        <w:spacing w:before="120" w:after="0" w:line="360" w:lineRule="auto"/>
        <w:jc w:val="both"/>
        <w:rPr>
          <w:sz w:val="24"/>
          <w:szCs w:val="24"/>
        </w:rPr>
      </w:pPr>
    </w:p>
    <w:p w14:paraId="3C3B1801" w14:textId="4B908BBD" w:rsidR="00CC66B8" w:rsidRDefault="00CC66B8"/>
    <w:sectPr w:rsidR="00CC66B8" w:rsidSect="007911D9">
      <w:headerReference w:type="default" r:id="rId8"/>
      <w:pgSz w:w="11906" w:h="16838"/>
      <w:pgMar w:top="1531" w:right="1417" w:bottom="142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5267" w14:textId="77777777" w:rsidR="00812141" w:rsidRDefault="00812141">
      <w:pPr>
        <w:spacing w:after="0" w:line="240" w:lineRule="auto"/>
      </w:pPr>
      <w:r>
        <w:separator/>
      </w:r>
    </w:p>
  </w:endnote>
  <w:endnote w:type="continuationSeparator" w:id="0">
    <w:p w14:paraId="2DD3181F" w14:textId="77777777" w:rsidR="00812141" w:rsidRDefault="0081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193D" w14:textId="77777777" w:rsidR="00812141" w:rsidRDefault="00812141">
      <w:pPr>
        <w:spacing w:after="0" w:line="240" w:lineRule="auto"/>
      </w:pPr>
      <w:r>
        <w:separator/>
      </w:r>
    </w:p>
  </w:footnote>
  <w:footnote w:type="continuationSeparator" w:id="0">
    <w:p w14:paraId="1F1BA327" w14:textId="77777777" w:rsidR="00812141" w:rsidRDefault="0081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60D0" w14:textId="378ADBF8" w:rsidR="00CC66B8" w:rsidRDefault="007911D9" w:rsidP="003E430B">
    <w:pPr>
      <w:pStyle w:val="Zhlav"/>
      <w:ind w:left="-1417"/>
    </w:pPr>
    <w:r>
      <w:rPr>
        <w:noProof/>
        <w:lang w:eastAsia="cs-CZ"/>
      </w:rPr>
      <w:drawing>
        <wp:anchor distT="0" distB="0" distL="0" distR="0" simplePos="0" relativeHeight="251702272" behindDoc="0" locked="0" layoutInCell="0" allowOverlap="1" wp14:anchorId="3C2CE6B4" wp14:editId="592DCA9A">
          <wp:simplePos x="0" y="0"/>
          <wp:positionH relativeFrom="column">
            <wp:posOffset>-785495</wp:posOffset>
          </wp:positionH>
          <wp:positionV relativeFrom="paragraph">
            <wp:posOffset>95250</wp:posOffset>
          </wp:positionV>
          <wp:extent cx="7334250" cy="112395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B1F"/>
    <w:multiLevelType w:val="hybridMultilevel"/>
    <w:tmpl w:val="E2CC4B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1309"/>
    <w:multiLevelType w:val="hybridMultilevel"/>
    <w:tmpl w:val="5C4E7428"/>
    <w:lvl w:ilvl="0" w:tplc="E6E6B644">
      <w:start w:val="1"/>
      <w:numFmt w:val="bullet"/>
      <w:lvlText w:val=""/>
      <w:lvlJc w:val="left"/>
      <w:pPr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1F5711D6"/>
    <w:multiLevelType w:val="hybridMultilevel"/>
    <w:tmpl w:val="374228D8"/>
    <w:lvl w:ilvl="0" w:tplc="9140C0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50505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554CD"/>
    <w:multiLevelType w:val="hybridMultilevel"/>
    <w:tmpl w:val="5EEABE2A"/>
    <w:lvl w:ilvl="0" w:tplc="E6E6B644">
      <w:start w:val="1"/>
      <w:numFmt w:val="bullet"/>
      <w:lvlText w:val="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E1A5EB8"/>
    <w:multiLevelType w:val="hybridMultilevel"/>
    <w:tmpl w:val="C41E4E7A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3365E"/>
    <w:multiLevelType w:val="hybridMultilevel"/>
    <w:tmpl w:val="CD2205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785F"/>
    <w:multiLevelType w:val="hybridMultilevel"/>
    <w:tmpl w:val="6D189A4C"/>
    <w:lvl w:ilvl="0" w:tplc="E6E6B644">
      <w:start w:val="1"/>
      <w:numFmt w:val="bullet"/>
      <w:lvlText w:val="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41202AA2"/>
    <w:multiLevelType w:val="hybridMultilevel"/>
    <w:tmpl w:val="A83C994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4D84B09"/>
    <w:multiLevelType w:val="hybridMultilevel"/>
    <w:tmpl w:val="B1AC90E0"/>
    <w:lvl w:ilvl="0" w:tplc="E6E6B64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AB1216A"/>
    <w:multiLevelType w:val="hybridMultilevel"/>
    <w:tmpl w:val="260C0BD8"/>
    <w:lvl w:ilvl="0" w:tplc="06EA9290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0" w15:restartNumberingAfterBreak="0">
    <w:nsid w:val="4CA63328"/>
    <w:multiLevelType w:val="hybridMultilevel"/>
    <w:tmpl w:val="5D0AAE5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4F1219AC"/>
    <w:multiLevelType w:val="multilevel"/>
    <w:tmpl w:val="308AABE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133F59"/>
    <w:multiLevelType w:val="hybridMultilevel"/>
    <w:tmpl w:val="F724C058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5770C"/>
    <w:multiLevelType w:val="hybridMultilevel"/>
    <w:tmpl w:val="3AF42D16"/>
    <w:lvl w:ilvl="0" w:tplc="F670C9B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06550"/>
    <w:multiLevelType w:val="hybridMultilevel"/>
    <w:tmpl w:val="D1181FB4"/>
    <w:lvl w:ilvl="0" w:tplc="33D021B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D74680"/>
    <w:multiLevelType w:val="hybridMultilevel"/>
    <w:tmpl w:val="C5AA8DDA"/>
    <w:lvl w:ilvl="0" w:tplc="E6E6B644">
      <w:start w:val="1"/>
      <w:numFmt w:val="bullet"/>
      <w:lvlText w:val="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DC866DD"/>
    <w:multiLevelType w:val="hybridMultilevel"/>
    <w:tmpl w:val="F3CC9CC4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D49FF"/>
    <w:multiLevelType w:val="hybridMultilevel"/>
    <w:tmpl w:val="5A7E0DA4"/>
    <w:lvl w:ilvl="0" w:tplc="04050017">
      <w:start w:val="1"/>
      <w:numFmt w:val="lowerLetter"/>
      <w:lvlText w:val="%1)"/>
      <w:lvlJc w:val="left"/>
      <w:pPr>
        <w:ind w:left="2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E9B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A4A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607B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680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D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42E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07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82D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F83862"/>
    <w:multiLevelType w:val="hybridMultilevel"/>
    <w:tmpl w:val="CF8CA270"/>
    <w:lvl w:ilvl="0" w:tplc="EEACC42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24344"/>
    <w:multiLevelType w:val="hybridMultilevel"/>
    <w:tmpl w:val="FEDE2458"/>
    <w:lvl w:ilvl="0" w:tplc="E6E6B644">
      <w:start w:val="1"/>
      <w:numFmt w:val="bullet"/>
      <w:lvlText w:val="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7F7C7F9E"/>
    <w:multiLevelType w:val="hybridMultilevel"/>
    <w:tmpl w:val="DE40F514"/>
    <w:lvl w:ilvl="0" w:tplc="040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7FAA5FEE"/>
    <w:multiLevelType w:val="hybridMultilevel"/>
    <w:tmpl w:val="D512A0AA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12"/>
  </w:num>
  <w:num w:numId="5">
    <w:abstractNumId w:val="3"/>
  </w:num>
  <w:num w:numId="6">
    <w:abstractNumId w:val="19"/>
  </w:num>
  <w:num w:numId="7">
    <w:abstractNumId w:val="21"/>
  </w:num>
  <w:num w:numId="8">
    <w:abstractNumId w:val="4"/>
  </w:num>
  <w:num w:numId="9">
    <w:abstractNumId w:val="17"/>
  </w:num>
  <w:num w:numId="10">
    <w:abstractNumId w:val="11"/>
  </w:num>
  <w:num w:numId="11">
    <w:abstractNumId w:val="10"/>
  </w:num>
  <w:num w:numId="12">
    <w:abstractNumId w:val="1"/>
  </w:num>
  <w:num w:numId="13">
    <w:abstractNumId w:val="8"/>
  </w:num>
  <w:num w:numId="14">
    <w:abstractNumId w:val="6"/>
  </w:num>
  <w:num w:numId="15">
    <w:abstractNumId w:val="15"/>
  </w:num>
  <w:num w:numId="16">
    <w:abstractNumId w:val="0"/>
  </w:num>
  <w:num w:numId="17">
    <w:abstractNumId w:val="7"/>
  </w:num>
  <w:num w:numId="18">
    <w:abstractNumId w:val="20"/>
  </w:num>
  <w:num w:numId="19">
    <w:abstractNumId w:val="2"/>
  </w:num>
  <w:num w:numId="20">
    <w:abstractNumId w:val="18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B8"/>
    <w:rsid w:val="00015D43"/>
    <w:rsid w:val="00043622"/>
    <w:rsid w:val="000C15AC"/>
    <w:rsid w:val="003928EB"/>
    <w:rsid w:val="003E430B"/>
    <w:rsid w:val="00427B42"/>
    <w:rsid w:val="00594F1D"/>
    <w:rsid w:val="00604BA7"/>
    <w:rsid w:val="006512B1"/>
    <w:rsid w:val="007911D9"/>
    <w:rsid w:val="00812141"/>
    <w:rsid w:val="008539A5"/>
    <w:rsid w:val="008B5F53"/>
    <w:rsid w:val="00A8192F"/>
    <w:rsid w:val="00AA5E80"/>
    <w:rsid w:val="00CC66B8"/>
    <w:rsid w:val="00D6186B"/>
    <w:rsid w:val="00E60819"/>
    <w:rsid w:val="00F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3A2FD"/>
  <w15:docId w15:val="{2A5F7146-CF1D-4F19-BA25-0F288319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7B5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B46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4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A566B"/>
  </w:style>
  <w:style w:type="character" w:customStyle="1" w:styleId="ZpatChar">
    <w:name w:val="Zápatí Char"/>
    <w:basedOn w:val="Standardnpsmoodstavce"/>
    <w:link w:val="Zpat"/>
    <w:uiPriority w:val="99"/>
    <w:qFormat/>
    <w:rsid w:val="00FA566B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A566B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EF26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1A6B7E"/>
    <w:rPr>
      <w:rFonts w:ascii="Calibri" w:eastAsia="Calibri" w:hAnsi="Calibri" w:cs="Times New Roman"/>
    </w:rPr>
  </w:style>
  <w:style w:type="character" w:customStyle="1" w:styleId="Internetovodkaz">
    <w:name w:val="Internetový odkaz"/>
    <w:basedOn w:val="Standardnpsmoodstavce"/>
    <w:uiPriority w:val="99"/>
    <w:rsid w:val="007320E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B4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B4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qFormat/>
    <w:rsid w:val="008B46F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8B4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6B7E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A56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Zpat">
    <w:name w:val="footer"/>
    <w:basedOn w:val="Normln"/>
    <w:link w:val="ZpatChar"/>
    <w:uiPriority w:val="99"/>
    <w:unhideWhenUsed/>
    <w:rsid w:val="00FA56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A56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FA566B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F263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B46F3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8B46F3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4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qFormat/>
    <w:rsid w:val="003D7FF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5512"/>
    <w:pPr>
      <w:ind w:left="720"/>
      <w:contextualSpacing/>
    </w:pPr>
  </w:style>
  <w:style w:type="paragraph" w:customStyle="1" w:styleId="-wm-msonormal">
    <w:name w:val="-wm-msonormal"/>
    <w:basedOn w:val="Normln"/>
    <w:qFormat/>
    <w:rsid w:val="00AE232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3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066D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8304C-EBAD-4327-A8F4-F93D468A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Přívozníková</dc:creator>
  <dc:description/>
  <cp:lastModifiedBy>Stroom</cp:lastModifiedBy>
  <cp:revision>2</cp:revision>
  <cp:lastPrinted>2023-06-13T07:38:00Z</cp:lastPrinted>
  <dcterms:created xsi:type="dcterms:W3CDTF">2025-10-20T10:02:00Z</dcterms:created>
  <dcterms:modified xsi:type="dcterms:W3CDTF">2025-10-20T10:02:00Z</dcterms:modified>
  <dc:language>cs-CZ</dc:language>
</cp:coreProperties>
</file>